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jc w:val="center"/>
        <w:tblLayout w:type="fixed"/>
        <w:tblLook w:val="04A0"/>
      </w:tblPr>
      <w:tblGrid>
        <w:gridCol w:w="4662"/>
        <w:gridCol w:w="569"/>
        <w:gridCol w:w="5044"/>
      </w:tblGrid>
      <w:tr w:rsidR="004B601E" w:rsidTr="004B601E">
        <w:trPr>
          <w:trHeight w:val="358"/>
          <w:jc w:val="center"/>
        </w:trPr>
        <w:tc>
          <w:tcPr>
            <w:tcW w:w="4661" w:type="dxa"/>
          </w:tcPr>
          <w:p w:rsidR="004B601E" w:rsidRDefault="004B601E">
            <w:pPr>
              <w:spacing w:after="0"/>
              <w:ind w:hanging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4B601E" w:rsidRDefault="004B601E">
            <w:pPr>
              <w:spacing w:after="0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родителей </w:t>
            </w:r>
          </w:p>
          <w:p w:rsidR="004B601E" w:rsidRDefault="004B601E">
            <w:pPr>
              <w:spacing w:after="0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Воскресной школы Храма Покрова Пресвятой Богородицы</w:t>
            </w:r>
          </w:p>
          <w:p w:rsidR="004B601E" w:rsidRDefault="004B601E">
            <w:pPr>
              <w:spacing w:after="0"/>
              <w:ind w:hanging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4B601E" w:rsidRDefault="004B601E">
            <w:pPr>
              <w:spacing w:after="0"/>
              <w:ind w:left="-284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  <w:hideMark/>
          </w:tcPr>
          <w:p w:rsidR="004B601E" w:rsidRDefault="004B601E">
            <w:pPr>
              <w:spacing w:after="0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4B601E" w:rsidRDefault="004B601E">
            <w:pPr>
              <w:spacing w:after="0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Настоятель Храма Покрова Пресвятой Богородицы</w:t>
            </w:r>
          </w:p>
          <w:p w:rsidR="004B601E" w:rsidRDefault="004B601E">
            <w:pPr>
              <w:spacing w:after="0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Вавилов В.В.</w:t>
            </w:r>
          </w:p>
        </w:tc>
      </w:tr>
      <w:tr w:rsidR="004B601E" w:rsidTr="004B601E">
        <w:trPr>
          <w:trHeight w:val="1389"/>
          <w:jc w:val="center"/>
        </w:trPr>
        <w:tc>
          <w:tcPr>
            <w:tcW w:w="4661" w:type="dxa"/>
            <w:hideMark/>
          </w:tcPr>
          <w:p w:rsidR="004B601E" w:rsidRDefault="004B60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 15    »сентября  2013г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01E" w:rsidRDefault="004B60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1.</w:t>
            </w:r>
          </w:p>
        </w:tc>
        <w:tc>
          <w:tcPr>
            <w:tcW w:w="569" w:type="dxa"/>
          </w:tcPr>
          <w:p w:rsidR="004B601E" w:rsidRDefault="004B601E">
            <w:pPr>
              <w:spacing w:after="0"/>
              <w:ind w:left="-284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4B601E" w:rsidRDefault="004B601E">
            <w:pPr>
              <w:spacing w:after="0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01E" w:rsidRDefault="004B601E">
            <w:pPr>
              <w:spacing w:after="0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B601E" w:rsidRDefault="004B601E" w:rsidP="004B601E">
      <w:pPr>
        <w:pStyle w:val="a4"/>
        <w:jc w:val="center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Положение</w:t>
      </w:r>
    </w:p>
    <w:p w:rsidR="004B601E" w:rsidRDefault="004B601E" w:rsidP="004B601E">
      <w:pPr>
        <w:pStyle w:val="a4"/>
        <w:jc w:val="center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О порядке привлечения, расходования и учёта добровольных пожертвований физических и юридических лиц</w:t>
      </w:r>
    </w:p>
    <w:p w:rsidR="004B601E" w:rsidRDefault="004B601E" w:rsidP="004B601E">
      <w:pPr>
        <w:pStyle w:val="a4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Воскресной школы Храма Покрова Пресвятой Богородицы.</w:t>
      </w:r>
    </w:p>
    <w:p w:rsidR="004B601E" w:rsidRDefault="004B601E" w:rsidP="004B601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601E" w:rsidRDefault="004B601E" w:rsidP="004B601E">
      <w:pPr>
        <w:pStyle w:val="a4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</w:t>
      </w:r>
      <w:r>
        <w:rPr>
          <w:rStyle w:val="a3"/>
          <w:color w:val="auto"/>
          <w:sz w:val="28"/>
          <w:szCs w:val="28"/>
        </w:rPr>
        <w:t>1. Общие положения.</w:t>
      </w:r>
    </w:p>
    <w:p w:rsidR="004B601E" w:rsidRDefault="004B601E" w:rsidP="004B60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 Настоящее положение является локальным нормативным актом, регулирующим порядок привлечения, расходования и учёта добровольных пожертвований физических и юридических лиц.</w:t>
      </w:r>
    </w:p>
    <w:p w:rsidR="004B601E" w:rsidRDefault="004B601E" w:rsidP="004B60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Настоящее Положение разработано в соответствии  </w:t>
      </w:r>
    </w:p>
    <w:p w:rsidR="004B601E" w:rsidRDefault="004B601E" w:rsidP="004B601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Гражданского кодекса Российской Федерации;</w:t>
      </w:r>
    </w:p>
    <w:p w:rsidR="004B601E" w:rsidRDefault="004B601E" w:rsidP="004B601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Закона Российской Федерации от 10.07.1992 № 3266-1 «Об образовании»;</w:t>
      </w:r>
    </w:p>
    <w:p w:rsidR="004B601E" w:rsidRDefault="004B601E" w:rsidP="004B601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Закона Российской Федерации от 11.08.95 №135-ФЗ «О благотворительной деятельности и благотворительных организациях»;</w:t>
      </w:r>
    </w:p>
    <w:p w:rsidR="004B601E" w:rsidRDefault="004B601E" w:rsidP="004B601E">
      <w:pPr>
        <w:shd w:val="clear" w:color="auto" w:fill="FFFFFF"/>
        <w:ind w:left="54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Письма Министерства образования РФ «О внебюджетных средствах образовательных учреждений» от 15.12.1998 №57.</w:t>
      </w:r>
    </w:p>
    <w:p w:rsidR="004B601E" w:rsidRDefault="004B601E" w:rsidP="004B601E">
      <w:pPr>
        <w:spacing w:before="100" w:beforeAutospacing="1" w:after="100" w:afterAutospacing="1"/>
        <w:ind w:right="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1.3.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</w:t>
      </w:r>
      <w:r>
        <w:rPr>
          <w:rFonts w:ascii="Times New Roman" w:hAnsi="Times New Roman"/>
          <w:sz w:val="28"/>
          <w:szCs w:val="28"/>
        </w:rPr>
        <w:t>помощи.</w:t>
      </w:r>
    </w:p>
    <w:p w:rsidR="004B601E" w:rsidRDefault="004B601E" w:rsidP="004B601E">
      <w:pPr>
        <w:spacing w:before="100" w:beforeAutospacing="1" w:after="100" w:afterAutospacing="1"/>
        <w:ind w:right="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Добровольные пожертвования физических и юридических лиц привлекаются учреждением в целях обеспечения уставной деятельности.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Основным принципом привлечения дополнительной поддержки учреждениями является добровольность ее внесения физическими и </w:t>
      </w:r>
      <w:r>
        <w:rPr>
          <w:rFonts w:ascii="Times New Roman" w:hAnsi="Times New Roman"/>
          <w:sz w:val="28"/>
          <w:szCs w:val="28"/>
        </w:rPr>
        <w:lastRenderedPageBreak/>
        <w:t>юридическими лицами, в том числе родителями (законными представителями).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понятия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рамках настоящего Положения используются следующие понятия и термины: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Законные представители - родители, усыновители, опекуны, попечители детей, посещающих Воскресную школу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– родители (законные представители) детей, посещающих Воскресную школу, деятельность которых направлена на содействие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/>
          <w:sz w:val="28"/>
          <w:szCs w:val="28"/>
        </w:rPr>
        <w:t xml:space="preserve">я обеспечения деятельности и развития учреждения.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Добровольное пожертвование - дарение вещи (включая деньги, ценные бумаги) или права в общеполезных целях.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Одаряемый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Воскресная школа,  принимающая 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«Воскресная школа» используются в равных значениях.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Безвозмездная помощь (содействие) - выполняемые для школы  работы и оказываемые услуги в качестве помощи (содействия) на безвозмездной основе юридическими и физическими лицами.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</w:p>
    <w:p w:rsidR="004B601E" w:rsidRDefault="004B601E" w:rsidP="004B601E">
      <w:pPr>
        <w:spacing w:before="100" w:beforeAutospacing="1" w:after="100" w:afterAutospacing="1"/>
        <w:ind w:right="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Цели и задачи.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3.1.Создание дополнительных условий для развития</w:t>
      </w:r>
      <w:proofErr w:type="gramStart"/>
      <w:r>
        <w:rPr>
          <w:rFonts w:ascii="Times New Roman" w:hAnsi="Times New Roman"/>
          <w:sz w:val="28"/>
          <w:szCs w:val="28"/>
        </w:rPr>
        <w:t>«В</w:t>
      </w:r>
      <w:proofErr w:type="gramEnd"/>
      <w:r>
        <w:rPr>
          <w:rFonts w:ascii="Times New Roman" w:hAnsi="Times New Roman"/>
          <w:sz w:val="28"/>
          <w:szCs w:val="28"/>
        </w:rPr>
        <w:t>оскресная школы», в том числе совершенствования материально-технической базы, обеспечивающей воспитательно-образовательный процесс, организацию отдыха и досуга детей;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3.2.Правовой защиты участников воспитательно-образовательного процесса в учреждении  и оказания практической помощи руководителю школы, осуществляющего  привлечение целевых взносов, добровольных пожертвований и иной поддержки.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Основным источником финансирования является бюджет Храма Покрова Пресвятой Богородицы.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Дополнительная поддержка учреждений оказывается в следующих формах: 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добровольные  пожертвования;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целевые взносы;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безвозмездное выполнение работ, предоставление услуг (безвозмездная помощь).</w:t>
      </w:r>
    </w:p>
    <w:p w:rsidR="004B601E" w:rsidRDefault="004B601E" w:rsidP="004B601E">
      <w:pPr>
        <w:spacing w:before="100" w:beforeAutospacing="1" w:after="100" w:afterAutospacing="1"/>
        <w:ind w:right="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Добровольные пожертвования физических и юридических лиц привлекаются учреждением в целях обеспечения уставной деятельности.</w:t>
      </w:r>
    </w:p>
    <w:p w:rsidR="004B601E" w:rsidRDefault="004B601E" w:rsidP="004B601E">
      <w:pPr>
        <w:spacing w:before="100" w:beforeAutospacing="1" w:after="100" w:afterAutospacing="1"/>
        <w:ind w:right="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Если цели добровольного пожертвования не определены, то они используются учреждением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B601E" w:rsidRDefault="004B601E" w:rsidP="004B601E">
      <w:pPr>
        <w:pStyle w:val="a5"/>
        <w:numPr>
          <w:ilvl w:val="0"/>
          <w:numId w:val="2"/>
        </w:numPr>
        <w:spacing w:before="100" w:beforeAutospacing="1" w:after="100" w:afterAutospacing="1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концепции развития учреждения</w:t>
      </w:r>
    </w:p>
    <w:p w:rsidR="004B601E" w:rsidRDefault="004B601E" w:rsidP="004B601E">
      <w:pPr>
        <w:pStyle w:val="a5"/>
        <w:numPr>
          <w:ilvl w:val="0"/>
          <w:numId w:val="2"/>
        </w:numPr>
        <w:spacing w:before="100" w:beforeAutospacing="1" w:after="100" w:afterAutospacing="1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образовательных программ учреждения</w:t>
      </w:r>
    </w:p>
    <w:p w:rsidR="004B601E" w:rsidRDefault="004B601E" w:rsidP="004B601E">
      <w:pPr>
        <w:pStyle w:val="a5"/>
        <w:numPr>
          <w:ilvl w:val="0"/>
          <w:numId w:val="2"/>
        </w:numPr>
        <w:spacing w:before="100" w:beforeAutospacing="1" w:after="100" w:afterAutospacing="1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материально- технического обеспечения учреждения</w:t>
      </w:r>
    </w:p>
    <w:p w:rsidR="004B601E" w:rsidRDefault="004B601E" w:rsidP="004B601E">
      <w:pPr>
        <w:pStyle w:val="a5"/>
        <w:numPr>
          <w:ilvl w:val="0"/>
          <w:numId w:val="2"/>
        </w:numPr>
        <w:spacing w:before="100" w:beforeAutospacing="1" w:after="100" w:afterAutospacing="1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воспитательного и образовательного процесса в учреждении</w:t>
      </w:r>
    </w:p>
    <w:p w:rsidR="004B601E" w:rsidRDefault="004B601E" w:rsidP="004B601E">
      <w:pPr>
        <w:pStyle w:val="a5"/>
        <w:numPr>
          <w:ilvl w:val="0"/>
          <w:numId w:val="2"/>
        </w:numPr>
        <w:spacing w:before="100" w:beforeAutospacing="1" w:after="100" w:afterAutospacing="1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</w:t>
      </w:r>
    </w:p>
    <w:p w:rsidR="004B601E" w:rsidRDefault="004B601E" w:rsidP="004B601E">
      <w:pPr>
        <w:pStyle w:val="a5"/>
        <w:numPr>
          <w:ilvl w:val="0"/>
          <w:numId w:val="2"/>
        </w:numPr>
        <w:spacing w:before="100" w:beforeAutospacing="1" w:after="100" w:afterAutospacing="1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оздоровительных мероприятий</w:t>
      </w:r>
    </w:p>
    <w:p w:rsidR="004B601E" w:rsidRDefault="004B601E" w:rsidP="004B601E">
      <w:pPr>
        <w:pStyle w:val="a5"/>
        <w:numPr>
          <w:ilvl w:val="0"/>
          <w:numId w:val="2"/>
        </w:numPr>
        <w:spacing w:before="100" w:beforeAutospacing="1" w:after="100" w:afterAutospacing="1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(книг и учебно-методических пособий, технических средств обучения, мебели, инструментов, оборудования, канцтоваров и хозяйственных материалов, наглядных пособий, средств дезинфекции, создание интерьеров, эстетического оформления помещений, благоустройство </w:t>
      </w:r>
      <w:r>
        <w:rPr>
          <w:sz w:val="28"/>
          <w:szCs w:val="28"/>
        </w:rPr>
        <w:lastRenderedPageBreak/>
        <w:t>территории, содержание и обслуживание множительной техники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беспечение безопасности).</w:t>
      </w:r>
    </w:p>
    <w:p w:rsidR="004B601E" w:rsidRDefault="004B601E" w:rsidP="004B601E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4. Порядок привлечения добровольных пожертвований.</w:t>
      </w:r>
    </w:p>
    <w:p w:rsidR="004B601E" w:rsidRDefault="004B601E" w:rsidP="004B601E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 Пожертвования физических и юридических лиц могут привлекаться учреждением только на добровольной основе.</w:t>
      </w:r>
    </w:p>
    <w:p w:rsidR="004B601E" w:rsidRDefault="004B601E" w:rsidP="004B601E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 Физические и юридические лица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 праве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определять цели и порядок использования своих пожертвований.  Если цели и порядок пожертвований  не определены физическими или юридическими лицами, то Учреждение в своей деятельности руководствуется настоящим Положением.</w:t>
      </w:r>
    </w:p>
    <w:p w:rsidR="004B601E" w:rsidRDefault="004B601E" w:rsidP="004B601E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4.3. Руководитель  школы, настоятель Храма Пресвятой Богородицы, Родительский комитет вправе обратиться как в устной, так и в письменной форме к физическим и юридическим лицам с просьбой об оказании помощи с указанием цели привлечения добровольных пожертвований.</w:t>
      </w:r>
    </w:p>
    <w:p w:rsidR="004B601E" w:rsidRDefault="004B601E" w:rsidP="004B601E">
      <w:pPr>
        <w:rPr>
          <w:rFonts w:ascii="Calibri" w:hAnsi="Calibri" w:cs="Times New Roman"/>
        </w:rPr>
      </w:pPr>
    </w:p>
    <w:p w:rsidR="004B601E" w:rsidRDefault="004B601E" w:rsidP="004B601E">
      <w:pPr>
        <w:pStyle w:val="a4"/>
        <w:jc w:val="center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5. Порядок приёма и учёта добровольных пожертвований.</w:t>
      </w:r>
    </w:p>
    <w:p w:rsidR="004B601E" w:rsidRDefault="004B601E" w:rsidP="004B601E">
      <w:pPr>
        <w:pStyle w:val="a4"/>
        <w:jc w:val="center"/>
        <w:rPr>
          <w:rStyle w:val="a3"/>
          <w:color w:val="auto"/>
          <w:sz w:val="28"/>
          <w:szCs w:val="28"/>
        </w:rPr>
      </w:pPr>
    </w:p>
    <w:p w:rsidR="004B601E" w:rsidRDefault="004B601E" w:rsidP="004B601E">
      <w:r>
        <w:rPr>
          <w:rFonts w:ascii="Times New Roman" w:hAnsi="Times New Roman"/>
          <w:sz w:val="28"/>
          <w:szCs w:val="28"/>
        </w:rPr>
        <w:t xml:space="preserve">5.1. Порядок привлечения  добровольных пожертвований и целевых взносов для нужд  школы относится к компетенции школы.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Администрация школы  не имеет права самостоятельно по собственной инициативе привлекать целевые взносы без согласия родительского комитета.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3.Решение о необходимости привлечения целевых взносов законных представителей принимается родительским комитетом школы 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 при первичном поступлении  детей в учреждение.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 результатам заседаний родительского комитета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внесении целевых взносов на основании решения родительского комитета о целевых взносах жертвователи: законные представители в письменной форме оформляют договор пожертвования денежных средств  на </w:t>
      </w:r>
      <w:r>
        <w:rPr>
          <w:rFonts w:ascii="Times New Roman" w:hAnsi="Times New Roman"/>
          <w:sz w:val="28"/>
          <w:szCs w:val="28"/>
        </w:rPr>
        <w:lastRenderedPageBreak/>
        <w:t>определенные цели  (целевые взносы) по прилагаемой к настоящему Положению форме  (типовая форма - Приложение № 1).</w:t>
      </w:r>
      <w:proofErr w:type="gramEnd"/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Style w:val="a3"/>
          <w:b w:val="0"/>
          <w:sz w:val="28"/>
          <w:szCs w:val="28"/>
        </w:rPr>
        <w:t>5.6. Добровольные пожертвования могут быть переданы физическими и юридическими лицами школе 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ведении кружков, секций, оформительских и других работ, оказании помощи в проведении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 При внесении добровольных пожертвований жертвователь вправе: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 целевое назначение вносимого им пожертвования, заключив договор пожертвования   по прилагаемой к настоящему Положению форме (типовая форма - Приложение № 2);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передать полномочия родительскому комитету по определению целевого назначения вносимого им пожертвования, заключив договор пожертвования по прилагаемой к настоящему Положению форме (типовая форма - Приложение № 3);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 принятие добровольных пожертвований от юридических и физических лиц не требуется разрешение и согласие настоятеля Храма Пресвятой Богородицы. </w:t>
      </w:r>
    </w:p>
    <w:p w:rsidR="004B601E" w:rsidRDefault="004B601E" w:rsidP="004B601E">
      <w:pPr>
        <w:pStyle w:val="a4"/>
        <w:ind w:left="0" w:firstLine="0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sz w:val="28"/>
          <w:szCs w:val="28"/>
        </w:rPr>
        <w:t xml:space="preserve">5.9. Передача пожертвования осуществляется физическими лицами на основании договора, </w:t>
      </w:r>
      <w:proofErr w:type="gramStart"/>
      <w:r>
        <w:rPr>
          <w:rStyle w:val="a3"/>
          <w:b w:val="0"/>
          <w:color w:val="auto"/>
          <w:sz w:val="28"/>
          <w:szCs w:val="28"/>
        </w:rPr>
        <w:t>согласно  Приложения</w:t>
      </w:r>
      <w:proofErr w:type="gramEnd"/>
      <w:r>
        <w:rPr>
          <w:rStyle w:val="a3"/>
          <w:b w:val="0"/>
          <w:color w:val="auto"/>
          <w:sz w:val="28"/>
          <w:szCs w:val="28"/>
        </w:rPr>
        <w:t xml:space="preserve"> 1 к настоящему Положению. </w:t>
      </w:r>
      <w:proofErr w:type="gramStart"/>
      <w:r>
        <w:rPr>
          <w:rStyle w:val="a3"/>
          <w:b w:val="0"/>
          <w:color w:val="auto"/>
          <w:sz w:val="28"/>
          <w:szCs w:val="28"/>
        </w:rPr>
        <w:t>Договор на добровольное пожертвование может быть заключён с физическими лицом по желанию гражданина.</w:t>
      </w:r>
      <w:proofErr w:type="gramEnd"/>
    </w:p>
    <w:p w:rsidR="004B601E" w:rsidRDefault="004B601E" w:rsidP="004B601E">
      <w:pPr>
        <w:pStyle w:val="a4"/>
        <w:ind w:firstLine="0"/>
        <w:rPr>
          <w:rStyle w:val="a3"/>
          <w:b w:val="0"/>
          <w:color w:val="auto"/>
          <w:sz w:val="28"/>
          <w:szCs w:val="28"/>
        </w:rPr>
      </w:pPr>
    </w:p>
    <w:p w:rsidR="004B601E" w:rsidRDefault="004B601E" w:rsidP="004B601E">
      <w:pPr>
        <w:pStyle w:val="a4"/>
        <w:ind w:firstLine="0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5.10. Пожертвования в виде наличных денежных средств опускаются в ящик для пожертвований, который закрыт и опечатан.</w:t>
      </w:r>
    </w:p>
    <w:p w:rsidR="004B601E" w:rsidRDefault="004B601E" w:rsidP="004B601E">
      <w:pPr>
        <w:rPr>
          <w:rFonts w:ascii="Calibri" w:hAnsi="Calibri"/>
        </w:rPr>
      </w:pPr>
      <w:r>
        <w:rPr>
          <w:rStyle w:val="a3"/>
          <w:b w:val="0"/>
          <w:sz w:val="28"/>
          <w:szCs w:val="28"/>
        </w:rPr>
        <w:t xml:space="preserve">  5.11. Пожертвования в виде имущества передаются на основании договора, </w:t>
      </w:r>
      <w:proofErr w:type="gramStart"/>
      <w:r>
        <w:rPr>
          <w:rStyle w:val="a3"/>
          <w:b w:val="0"/>
          <w:sz w:val="28"/>
          <w:szCs w:val="28"/>
        </w:rPr>
        <w:t>согласно   Приложения</w:t>
      </w:r>
      <w:proofErr w:type="gramEnd"/>
      <w:r>
        <w:rPr>
          <w:rStyle w:val="a3"/>
          <w:b w:val="0"/>
          <w:sz w:val="28"/>
          <w:szCs w:val="28"/>
        </w:rPr>
        <w:t xml:space="preserve"> 1 настоящего Положения. Стоимость передаваемого имущества, вещи или имущественных прав определяются сторонами договора.</w:t>
      </w:r>
      <w:r>
        <w:t xml:space="preserve">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5.12. </w:t>
      </w:r>
      <w:r>
        <w:rPr>
          <w:rFonts w:ascii="Times New Roman" w:hAnsi="Times New Roman"/>
          <w:sz w:val="28"/>
          <w:szCs w:val="28"/>
        </w:rPr>
        <w:t>Привлечение целевых взносов может иметь своей целью приобретение необходимого имущества, развитие и укрепление материально-технической базы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охрану жизни и здоровья, обеспечение безопасности детей в период воспитательно-образовательного </w:t>
      </w:r>
      <w:proofErr w:type="spellStart"/>
      <w:r>
        <w:rPr>
          <w:rFonts w:ascii="Times New Roman" w:hAnsi="Times New Roman"/>
          <w:sz w:val="28"/>
          <w:szCs w:val="28"/>
        </w:rPr>
        <w:t>процесса,организацию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 либо решение иных задач, не противоречащих уставной деятельности школы и действующему законодательству Российской Федерации.</w:t>
      </w:r>
    </w:p>
    <w:p w:rsidR="004B601E" w:rsidRDefault="004B601E" w:rsidP="004B601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Полномочия родительского комитета.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В целях реализации настоящего Положения  руководитель  Воскресной школы обязан создать родительский комитет. Порядок работы родительского комитета определяется локальным правовым актом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6.2.В состав родительского комитета входят законные представители и руководитель учреждения. Формирование родительского комитета осуществляется на общем собрании законных представителей и работников учреждения.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6.3.Осуществление членами родительского комитета своих функций производится на безвозмездной основе. Периодичность заседаний родительского комитета определяется родительским комитетом.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рамках настоящего положения к полномочиям  родительского комитета относится: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учреждения;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дача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целевого назначения и сроков освоения денежных средств.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об использовании денежных средств и передача материальных ценностей школе.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определение формы отчетности, по которой  </w:t>
      </w:r>
      <w:proofErr w:type="gramStart"/>
      <w:r>
        <w:rPr>
          <w:rFonts w:ascii="Times New Roman" w:hAnsi="Times New Roman"/>
          <w:sz w:val="28"/>
          <w:szCs w:val="28"/>
        </w:rPr>
        <w:t>предоставляется 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жертвователям, с указанием сроков предоставления отчета;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пожертвований жертвователей на нужды учреждения. 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</w:p>
    <w:p w:rsidR="004B601E" w:rsidRDefault="004B601E" w:rsidP="004B601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6.4. В соответствии с Положением о деятельности Воскресной школы родительский комитет, принимая решение о целевом назначении поступивших пожертвований, может направить денежные средства на следующие цели: </w:t>
      </w:r>
    </w:p>
    <w:p w:rsidR="004B601E" w:rsidRDefault="004B601E" w:rsidP="004B601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функционирование и развитие  школы;</w:t>
      </w:r>
    </w:p>
    <w:p w:rsidR="004B601E" w:rsidRDefault="004B601E" w:rsidP="004B601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осуществление образовательного процесса;</w:t>
      </w:r>
    </w:p>
    <w:p w:rsidR="004B601E" w:rsidRDefault="004B601E" w:rsidP="004B601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обновление  интерьера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B601E" w:rsidRDefault="004B601E" w:rsidP="004B601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проведение ремонтных работ;</w:t>
      </w:r>
    </w:p>
    <w:p w:rsidR="004B601E" w:rsidRDefault="004B601E" w:rsidP="004B601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приобретение предметов хозяйственного пользования;</w:t>
      </w:r>
    </w:p>
    <w:p w:rsidR="004B601E" w:rsidRDefault="004B601E" w:rsidP="004B601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обеспечение безопасности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B601E" w:rsidRDefault="004B601E" w:rsidP="004B601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развитие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развивающей среды</w:t>
      </w:r>
    </w:p>
    <w:p w:rsidR="004B601E" w:rsidRDefault="004B601E" w:rsidP="004B601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иные цели, предусмотренные Договором пожертвования денежных средств.</w:t>
      </w:r>
    </w:p>
    <w:p w:rsidR="004B601E" w:rsidRDefault="004B601E" w:rsidP="004B601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sz w:val="28"/>
          <w:szCs w:val="28"/>
        </w:rPr>
      </w:pPr>
    </w:p>
    <w:p w:rsidR="004B601E" w:rsidRDefault="004B601E" w:rsidP="004B601E">
      <w:pPr>
        <w:pStyle w:val="a4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>
        <w:rPr>
          <w:rStyle w:val="a3"/>
          <w:color w:val="auto"/>
          <w:sz w:val="28"/>
          <w:szCs w:val="28"/>
        </w:rPr>
        <w:t>7. Заключительные положения.</w:t>
      </w:r>
    </w:p>
    <w:p w:rsidR="004B601E" w:rsidRDefault="004B601E" w:rsidP="004B60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7.1.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Общим собранием школы  и руководителем. </w:t>
      </w:r>
    </w:p>
    <w:p w:rsidR="004B601E" w:rsidRDefault="004B601E" w:rsidP="004B601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4B601E" w:rsidRDefault="004B601E" w:rsidP="004B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7.2. Запрещается отказывать законным представителям в приеме детей в школу  или исключать из нее из-за невозможности или нежелания законных представителей вносить целевые  взносы,  добровольные пожертвования.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7.3.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</w:p>
    <w:p w:rsidR="004B601E" w:rsidRDefault="004B601E" w:rsidP="004B6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7.4. Запрещается сбор целевых взносов и добровольных пожертвований в виде наличных дене</w:t>
      </w:r>
      <w:r w:rsidR="00A97F50">
        <w:rPr>
          <w:rFonts w:ascii="Times New Roman" w:hAnsi="Times New Roman"/>
          <w:sz w:val="28"/>
          <w:szCs w:val="28"/>
        </w:rPr>
        <w:t>жных средств педагогами школы.</w:t>
      </w:r>
    </w:p>
    <w:p w:rsidR="004B601E" w:rsidRDefault="004B601E" w:rsidP="004B601E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01E" w:rsidRDefault="004B601E" w:rsidP="004B601E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01E" w:rsidRDefault="004B601E" w:rsidP="004B601E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01E" w:rsidRDefault="004B601E" w:rsidP="004B601E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01E" w:rsidRDefault="004B601E" w:rsidP="004B601E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 xml:space="preserve">                                                                                           Приложение № 1.</w:t>
      </w:r>
    </w:p>
    <w:p w:rsidR="004B601E" w:rsidRDefault="004B601E" w:rsidP="004B601E">
      <w:pPr>
        <w:shd w:val="clear" w:color="auto" w:fill="FFFFFF"/>
        <w:spacing w:before="100" w:beforeAutospacing="1" w:after="100" w:afterAutospacing="1" w:line="312" w:lineRule="atLeast"/>
        <w:jc w:val="both"/>
        <w:outlineLvl w:val="0"/>
        <w:rPr>
          <w:rFonts w:ascii="Calibri" w:hAnsi="Calibri"/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Договор пожертвования денежных средств Воскресной церковной школе на определенные цели.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опейск       "____" _________ 20__ г.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Я, родитель (законный представитель), именуемый в дальнейшем    "Жертвователь"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лице ___________________________________________________________________</w:t>
      </w:r>
      <w:r>
        <w:rPr>
          <w:sz w:val="20"/>
          <w:szCs w:val="20"/>
        </w:rPr>
        <w:t xml:space="preserve">  (фамилия, имя, отчество)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Воскресная школа» именуемая в дальнейшем "Одаряемый", в лице                        </w:t>
      </w:r>
      <w:r>
        <w:rPr>
          <w:sz w:val="20"/>
          <w:szCs w:val="20"/>
        </w:rPr>
        <w:t>(должность, Ф.И.О.)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руководителя  </w:t>
      </w:r>
      <w:proofErr w:type="spellStart"/>
      <w:r>
        <w:rPr>
          <w:sz w:val="28"/>
          <w:szCs w:val="28"/>
        </w:rPr>
        <w:t>Магсумовой</w:t>
      </w:r>
      <w:proofErr w:type="spellEnd"/>
      <w:r>
        <w:rPr>
          <w:sz w:val="28"/>
          <w:szCs w:val="28"/>
        </w:rPr>
        <w:t xml:space="preserve"> Юлии Владимировны </w:t>
      </w:r>
      <w:r>
        <w:rPr>
          <w:sz w:val="20"/>
          <w:szCs w:val="20"/>
        </w:rPr>
        <w:t xml:space="preserve">  </w:t>
      </w:r>
    </w:p>
    <w:p w:rsidR="004B601E" w:rsidRDefault="004B601E" w:rsidP="004B601E">
      <w:pPr>
        <w:pStyle w:val="a4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Style w:val="a3"/>
          <w:b w:val="0"/>
          <w:color w:val="auto"/>
          <w:sz w:val="28"/>
          <w:szCs w:val="28"/>
        </w:rPr>
        <w:t xml:space="preserve">О порядке привлечения, расходования и учёта добровольных пожертвований физических и юридических лиц </w:t>
      </w:r>
      <w:r>
        <w:rPr>
          <w:rFonts w:ascii="Times New Roman" w:hAnsi="Times New Roman" w:cs="Times New Roman"/>
          <w:color w:val="auto"/>
          <w:sz w:val="28"/>
          <w:szCs w:val="28"/>
        </w:rPr>
        <w:t>Воскресной школы Храма Покрова Пресвятой Богородицы».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с другой стороны, заключили настоящий Договор о нижеследующем.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Предмет договора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proofErr w:type="gramStart"/>
      <w:r>
        <w:rPr>
          <w:sz w:val="28"/>
          <w:szCs w:val="28"/>
        </w:rPr>
        <w:t xml:space="preserve">Жертвователь  обязуется </w:t>
      </w:r>
      <w:r>
        <w:rPr>
          <w:b/>
          <w:sz w:val="28"/>
          <w:szCs w:val="28"/>
          <w:u w:val="single"/>
        </w:rPr>
        <w:t>на добровольной основе</w:t>
      </w:r>
      <w:r>
        <w:rPr>
          <w:sz w:val="28"/>
          <w:szCs w:val="28"/>
        </w:rPr>
        <w:t xml:space="preserve"> безвозмездно  передать   Одаряемому  в собственность на цели, указанные в настоящем Договоре, денежные  средства (далее    по    тексту    договора    -          Пожертвование) приобретение стульев в классы для детей в размере_______________________________________________________________________________________________________________________________________________руб. (Сумма цифрами и прописью)</w:t>
      </w:r>
      <w:proofErr w:type="gramEnd"/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 Указанные   в п. 1.1.   цели   использования   Пожертвования соответствуют  целям  благотворительной  деятельности,   определенным   в статье 2   Федерального   закона   N 135-ФЗ     от     11.08.1995 г.   "О благотворительной деятельности и благотворительных организациях".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Права и обязанности сторон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Жертвователь опускает в жертвенный ящик  Одаряемого пожертвование  в  течение   30  дней  с  момента   подписания настоящего Договора.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Одаряемый обязан  использовать  Пожертвование  исключительно  в целях,  указанных  в п. 1.1.  настоящего  Договора.  В   соответствии   с п. 3 ст. 582 ГК РФ одаряемый обязан вести обособленный учет всех операций по использованию Пожертвования. Об использовании Пожертвования он  </w:t>
      </w:r>
      <w:r>
        <w:rPr>
          <w:sz w:val="28"/>
          <w:szCs w:val="28"/>
        </w:rPr>
        <w:lastRenderedPageBreak/>
        <w:t xml:space="preserve">обязан </w:t>
      </w:r>
      <w:proofErr w:type="gramStart"/>
      <w:r>
        <w:rPr>
          <w:sz w:val="28"/>
          <w:szCs w:val="28"/>
        </w:rPr>
        <w:t>предоставить Жертвователю письменный  отчет</w:t>
      </w:r>
      <w:proofErr w:type="gramEnd"/>
      <w:r>
        <w:rPr>
          <w:sz w:val="28"/>
          <w:szCs w:val="28"/>
        </w:rPr>
        <w:t>, а также  давать 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Если  использование  Пожертвования  в  соответствии  с  целями, указанными  в п. 1.2 настоящего   Договора,   становится   невозможным вследствие  изменившихся  обстоятельств,  то  Пожертвование  может   быть использовано Одаряемым в  других  целях  только  с  письменного  согласия Жертвователя.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Ответственность </w:t>
      </w:r>
      <w:proofErr w:type="gramStart"/>
      <w:r>
        <w:rPr>
          <w:sz w:val="28"/>
          <w:szCs w:val="28"/>
        </w:rPr>
        <w:t>Одаряемого</w:t>
      </w:r>
      <w:proofErr w:type="gramEnd"/>
      <w:r>
        <w:rPr>
          <w:sz w:val="28"/>
          <w:szCs w:val="28"/>
        </w:rPr>
        <w:t>: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Использование Пожертвования или его части не в  соответствии  с оговоренными в п. 1.1. настоящего договора целями ведет к отмене договора пожертвования. В случае отмены договора  пожертвования  Одаряемый  обязан возвратить Жертвователю Пожертвование.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Прочие условия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Настоящий договор вступает в  силу  с  момента  его  подписания сторонами.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 Все  споры,  вытекающие  из  настоящего  Договора,   будут   по возможности разрешаться сторонами  путем  переговоров и разрешаются в порядке, определённым гражданским процессуальным законодательством РФ.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Все изменения и дополнения к настоящему  Договору  должны  быть составлены в письменной форме и подписаны уполномоченными представителями сторон.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Настоящий Договор составлен в двух экземплярах, имеющих  равную юридическую силу - по одному для каждой из сторон.</w:t>
      </w: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B601E" w:rsidTr="004B60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E" w:rsidRDefault="004B6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Жертвователь:</w:t>
            </w:r>
          </w:p>
          <w:p w:rsidR="004B601E" w:rsidRDefault="004B6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B601E" w:rsidRDefault="004B6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B601E" w:rsidRDefault="004B6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B601E" w:rsidRDefault="004B6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E" w:rsidRDefault="004B60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Одаряемый: Воскресная школа Покрова Пресвятой Богородицы.</w:t>
            </w:r>
          </w:p>
          <w:p w:rsidR="004B601E" w:rsidRDefault="004B601E">
            <w:pPr>
              <w:shd w:val="clear" w:color="auto" w:fill="FFFFFF"/>
              <w:jc w:val="both"/>
              <w:rPr>
                <w:rFonts w:ascii="Calibri" w:hAnsi="Calibri" w:cs="Courier New"/>
                <w:sz w:val="20"/>
                <w:szCs w:val="20"/>
              </w:rPr>
            </w:pPr>
          </w:p>
          <w:p w:rsidR="004B601E" w:rsidRDefault="004B601E">
            <w:pPr>
              <w:shd w:val="clear" w:color="auto" w:fill="FFFFFF"/>
              <w:jc w:val="both"/>
              <w:rPr>
                <w:rFonts w:cs="Courier New"/>
                <w:sz w:val="20"/>
                <w:szCs w:val="20"/>
              </w:rPr>
            </w:pPr>
          </w:p>
          <w:p w:rsidR="004B601E" w:rsidRDefault="004B601E">
            <w:pPr>
              <w:shd w:val="clear" w:color="auto" w:fill="FFFFFF"/>
              <w:jc w:val="both"/>
              <w:rPr>
                <w:rFonts w:cs="Courier New"/>
                <w:sz w:val="20"/>
                <w:szCs w:val="20"/>
              </w:rPr>
            </w:pPr>
          </w:p>
          <w:p w:rsidR="004B601E" w:rsidRDefault="004B601E">
            <w:pPr>
              <w:shd w:val="clear" w:color="auto" w:fill="FFFFFF"/>
              <w:jc w:val="both"/>
              <w:rPr>
                <w:rFonts w:cs="Courier New"/>
                <w:sz w:val="20"/>
                <w:szCs w:val="20"/>
              </w:rPr>
            </w:pPr>
          </w:p>
          <w:p w:rsidR="004B601E" w:rsidRDefault="004B601E">
            <w:pPr>
              <w:shd w:val="clear" w:color="auto" w:fill="FFFFFF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подпись</w:t>
            </w:r>
          </w:p>
        </w:tc>
      </w:tr>
    </w:tbl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color w:val="666666"/>
          <w:sz w:val="28"/>
          <w:szCs w:val="28"/>
        </w:rPr>
      </w:pP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color w:val="666666"/>
          <w:sz w:val="28"/>
          <w:szCs w:val="28"/>
        </w:rPr>
      </w:pP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color w:val="666666"/>
          <w:sz w:val="28"/>
          <w:szCs w:val="28"/>
        </w:rPr>
      </w:pPr>
    </w:p>
    <w:p w:rsidR="004B601E" w:rsidRDefault="004B601E" w:rsidP="004B6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Courier New" w:hAnsi="Courier New" w:cs="Courier New"/>
          <w:color w:val="666666"/>
          <w:sz w:val="28"/>
          <w:szCs w:val="28"/>
        </w:rPr>
      </w:pPr>
    </w:p>
    <w:p w:rsidR="003C4413" w:rsidRDefault="003C4413"/>
    <w:sectPr w:rsidR="003C4413" w:rsidSect="0015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7D64"/>
    <w:multiLevelType w:val="hybridMultilevel"/>
    <w:tmpl w:val="6C545FA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C2558"/>
    <w:multiLevelType w:val="multilevel"/>
    <w:tmpl w:val="D3FC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92DED"/>
    <w:multiLevelType w:val="hybridMultilevel"/>
    <w:tmpl w:val="ED98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01E"/>
    <w:rsid w:val="00154239"/>
    <w:rsid w:val="003C4413"/>
    <w:rsid w:val="004B601E"/>
    <w:rsid w:val="00717D29"/>
    <w:rsid w:val="00933DFB"/>
    <w:rsid w:val="00A97F50"/>
    <w:rsid w:val="00CB2AED"/>
    <w:rsid w:val="00E1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B601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4B601E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paragraph" w:styleId="a5">
    <w:name w:val="List Paragraph"/>
    <w:basedOn w:val="a"/>
    <w:uiPriority w:val="99"/>
    <w:qFormat/>
    <w:rsid w:val="004B60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2286</Words>
  <Characters>13036</Characters>
  <Application>Microsoft Office Word</Application>
  <DocSecurity>0</DocSecurity>
  <Lines>108</Lines>
  <Paragraphs>30</Paragraphs>
  <ScaleCrop>false</ScaleCrop>
  <Company>Home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Чуркин</cp:lastModifiedBy>
  <cp:revision>4</cp:revision>
  <dcterms:created xsi:type="dcterms:W3CDTF">2015-02-12T11:22:00Z</dcterms:created>
  <dcterms:modified xsi:type="dcterms:W3CDTF">2015-02-16T08:24:00Z</dcterms:modified>
</cp:coreProperties>
</file>